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AE" w:rsidRPr="00D70AD4" w:rsidRDefault="00D70AD4" w:rsidP="00D70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AD4">
        <w:rPr>
          <w:rFonts w:ascii="Times New Roman" w:hAnsi="Times New Roman" w:cs="Times New Roman"/>
          <w:b/>
          <w:sz w:val="24"/>
          <w:szCs w:val="24"/>
        </w:rPr>
        <w:t>Примерный перечень образовательных мероприятий с детьми</w:t>
      </w:r>
    </w:p>
    <w:p w:rsidR="00D70AD4" w:rsidRPr="00D70AD4" w:rsidRDefault="00D70AD4" w:rsidP="00D70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парциальной образовательной программой «Мир без опасности» («Дорожная азбука»), авторы Лыкова И.А., Шипунова В.А., М.: Издательский дом «Цветной мир», 2015)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0AD4" w:rsidTr="0078483D">
        <w:tc>
          <w:tcPr>
            <w:tcW w:w="3115" w:type="dxa"/>
          </w:tcPr>
          <w:p w:rsidR="00D70AD4" w:rsidRDefault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D70AD4" w:rsidRDefault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115" w:type="dxa"/>
          </w:tcPr>
          <w:p w:rsidR="00D70AD4" w:rsidRDefault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D70AD4" w:rsidTr="0078483D">
        <w:tc>
          <w:tcPr>
            <w:tcW w:w="3115" w:type="dxa"/>
          </w:tcPr>
          <w:p w:rsidR="00D70AD4" w:rsidRDefault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ПДД?</w:t>
            </w:r>
          </w:p>
        </w:tc>
        <w:tc>
          <w:tcPr>
            <w:tcW w:w="3115" w:type="dxa"/>
          </w:tcPr>
          <w:p w:rsidR="00D70AD4" w:rsidRDefault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C644E5">
              <w:rPr>
                <w:rFonts w:ascii="Times New Roman" w:hAnsi="Times New Roman" w:cs="Times New Roman"/>
                <w:sz w:val="24"/>
                <w:szCs w:val="24"/>
              </w:rPr>
              <w:t>, викторина, проблемная ситуация</w:t>
            </w:r>
          </w:p>
        </w:tc>
        <w:tc>
          <w:tcPr>
            <w:tcW w:w="3115" w:type="dxa"/>
          </w:tcPr>
          <w:p w:rsidR="00D70AD4" w:rsidRDefault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D70AD4" w:rsidTr="0078483D">
        <w:tc>
          <w:tcPr>
            <w:tcW w:w="3115" w:type="dxa"/>
          </w:tcPr>
          <w:p w:rsidR="00D70AD4" w:rsidRDefault="00D70AD4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участвует в движении</w:t>
            </w:r>
          </w:p>
        </w:tc>
        <w:tc>
          <w:tcPr>
            <w:tcW w:w="3115" w:type="dxa"/>
          </w:tcPr>
          <w:p w:rsidR="00D70AD4" w:rsidRDefault="00D70AD4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C644E5">
              <w:rPr>
                <w:rFonts w:ascii="Times New Roman" w:hAnsi="Times New Roman" w:cs="Times New Roman"/>
                <w:sz w:val="24"/>
                <w:szCs w:val="24"/>
              </w:rPr>
              <w:t>, сюжетно-ролевая игра, моделирование</w:t>
            </w:r>
          </w:p>
        </w:tc>
        <w:tc>
          <w:tcPr>
            <w:tcW w:w="3115" w:type="dxa"/>
          </w:tcPr>
          <w:p w:rsidR="00D70AD4" w:rsidRDefault="00D70AD4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</w:tr>
      <w:tr w:rsidR="00D70AD4" w:rsidTr="0078483D">
        <w:tc>
          <w:tcPr>
            <w:tcW w:w="3115" w:type="dxa"/>
          </w:tcPr>
          <w:p w:rsidR="00D70AD4" w:rsidRDefault="00D70AD4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 – территория вежливых пешеходов</w:t>
            </w:r>
          </w:p>
        </w:tc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южетно-ролевая игра</w:t>
            </w:r>
          </w:p>
        </w:tc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редняя, старшая, подготовительная</w:t>
            </w:r>
          </w:p>
        </w:tc>
      </w:tr>
      <w:tr w:rsidR="00D70AD4" w:rsidTr="0078483D"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115" w:type="dxa"/>
          </w:tcPr>
          <w:p w:rsidR="00D70AD4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</w:tr>
      <w:tr w:rsidR="00D70AD4" w:rsidTr="0078483D"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светофоры</w:t>
            </w:r>
          </w:p>
        </w:tc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D70AD4" w:rsidTr="0078483D"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</w:p>
        </w:tc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игра, моделирование</w:t>
            </w:r>
          </w:p>
        </w:tc>
        <w:tc>
          <w:tcPr>
            <w:tcW w:w="3115" w:type="dxa"/>
          </w:tcPr>
          <w:p w:rsidR="00D70AD4" w:rsidRDefault="00C644E5" w:rsidP="00D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</w:tr>
      <w:tr w:rsidR="00C644E5" w:rsidTr="0078483D"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конструирование, аппликация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ладшая, средняя</w:t>
            </w:r>
          </w:p>
        </w:tc>
      </w:tr>
      <w:tr w:rsidR="00C644E5" w:rsidTr="0078483D"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автомобиля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C644E5" w:rsidTr="0078483D"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(шофер)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южетно-ролевая игра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</w:tr>
      <w:tr w:rsidR="00C644E5" w:rsidTr="0078483D"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Ездит, плавает, летает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викторина, проблемная ситуация</w:t>
            </w:r>
          </w:p>
        </w:tc>
        <w:tc>
          <w:tcPr>
            <w:tcW w:w="3115" w:type="dxa"/>
          </w:tcPr>
          <w:p w:rsidR="00C644E5" w:rsidRDefault="00C644E5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C644E5" w:rsidTr="0078483D"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 машин</w:t>
            </w:r>
          </w:p>
        </w:tc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C644E5" w:rsidTr="0078483D"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C644E5" w:rsidTr="0078483D"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Регулировщик</w:t>
            </w:r>
          </w:p>
        </w:tc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игра, моделирование</w:t>
            </w:r>
          </w:p>
        </w:tc>
        <w:tc>
          <w:tcPr>
            <w:tcW w:w="3115" w:type="dxa"/>
          </w:tcPr>
          <w:p w:rsidR="00C644E5" w:rsidRDefault="0078483D" w:rsidP="00C6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78483D" w:rsidTr="0078483D"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дорожно-постовой службы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78483D" w:rsidTr="0078483D"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подъезда, из двора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78483D" w:rsidTr="0078483D"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детский сад и домой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78483D" w:rsidTr="0078483D"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Лево-право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78483D" w:rsidTr="0078483D"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Велосипед: можно и нельзя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78483D" w:rsidTr="0078483D"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посадке в общественный транспорт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78483D" w:rsidRDefault="0078483D" w:rsidP="007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1288">
              <w:rPr>
                <w:rFonts w:ascii="Times New Roman" w:hAnsi="Times New Roman" w:cs="Times New Roman"/>
                <w:sz w:val="24"/>
                <w:szCs w:val="24"/>
              </w:rPr>
              <w:t>редняя,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общественного транспорта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из общественного транспорта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личном автомобиле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эскалаторе в метро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платформе и вагоне метро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и сезонные нюансы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сумерки. Ночь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Скрытые опасности на дороге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моделирование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C1288" w:rsidTr="0078483D"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на улицах города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5" w:type="dxa"/>
          </w:tcPr>
          <w:p w:rsidR="00EC1288" w:rsidRDefault="00EC1288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таршая, подготовительная</w:t>
            </w:r>
          </w:p>
        </w:tc>
      </w:tr>
      <w:tr w:rsidR="00EC1288" w:rsidTr="0078483D">
        <w:tc>
          <w:tcPr>
            <w:tcW w:w="3115" w:type="dxa"/>
          </w:tcPr>
          <w:p w:rsidR="00EC1288" w:rsidRDefault="00FA0855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«Зебра» на дороге</w:t>
            </w:r>
          </w:p>
        </w:tc>
        <w:tc>
          <w:tcPr>
            <w:tcW w:w="3115" w:type="dxa"/>
          </w:tcPr>
          <w:p w:rsidR="00EC1288" w:rsidRDefault="00FA0855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5" w:type="dxa"/>
          </w:tcPr>
          <w:p w:rsidR="00EC1288" w:rsidRDefault="00FA0855" w:rsidP="00EC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видов транспорта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«Машины»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А. «Светофор»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Дорожки, вагончики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Серякова И. «Улица, где все спешат»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рассказа, обсуждение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грузового и легкового автомобилей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автобуса, троллейбуса, трамвая, метро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на дороге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для транспорта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A0855" w:rsidTr="0078483D"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5" w:type="dxa"/>
          </w:tcPr>
          <w:p w:rsidR="00FA0855" w:rsidRDefault="00FA0855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FA0855" w:rsidTr="0078483D">
        <w:tc>
          <w:tcPr>
            <w:tcW w:w="3115" w:type="dxa"/>
          </w:tcPr>
          <w:p w:rsidR="00FA0855" w:rsidRDefault="00F973F9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машины</w:t>
            </w:r>
          </w:p>
        </w:tc>
        <w:tc>
          <w:tcPr>
            <w:tcW w:w="3115" w:type="dxa"/>
          </w:tcPr>
          <w:p w:rsidR="00FA0855" w:rsidRDefault="00F973F9" w:rsidP="00F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3115" w:type="dxa"/>
          </w:tcPr>
          <w:p w:rsidR="00FA0855" w:rsidRDefault="00F973F9" w:rsidP="00F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</w:tbl>
    <w:p w:rsidR="00D70AD4" w:rsidRPr="00D70AD4" w:rsidRDefault="00D70A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AD4" w:rsidRPr="00D7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42"/>
    <w:rsid w:val="0078483D"/>
    <w:rsid w:val="00842542"/>
    <w:rsid w:val="00C326AE"/>
    <w:rsid w:val="00C644E5"/>
    <w:rsid w:val="00D70AD4"/>
    <w:rsid w:val="00EC1288"/>
    <w:rsid w:val="00F973F9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5C1A8-1C67-418B-BB21-7F14C728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Аист</cp:lastModifiedBy>
  <cp:revision>2</cp:revision>
  <dcterms:created xsi:type="dcterms:W3CDTF">2024-11-28T06:43:00Z</dcterms:created>
  <dcterms:modified xsi:type="dcterms:W3CDTF">2024-11-28T08:09:00Z</dcterms:modified>
</cp:coreProperties>
</file>