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0E2F" w14:textId="29980C84" w:rsidR="00F176C0" w:rsidRPr="004A078D" w:rsidRDefault="004A078D" w:rsidP="004A078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A078D">
        <w:rPr>
          <w:rFonts w:ascii="Liberation Serif" w:hAnsi="Liberation Serif" w:cs="Liberation Serif"/>
          <w:b/>
          <w:bCs/>
          <w:sz w:val="28"/>
          <w:szCs w:val="28"/>
        </w:rPr>
        <w:t>Неделя безопасности</w:t>
      </w:r>
    </w:p>
    <w:p w14:paraId="4924DF26" w14:textId="7766B90A" w:rsidR="004A078D" w:rsidRPr="004A078D" w:rsidRDefault="004A078D">
      <w:pPr>
        <w:rPr>
          <w:rFonts w:ascii="Liberation Serif" w:hAnsi="Liberation Serif" w:cs="Liberation Serif"/>
          <w:sz w:val="28"/>
          <w:szCs w:val="28"/>
        </w:rPr>
      </w:pPr>
      <w:r w:rsidRPr="004A078D">
        <w:rPr>
          <w:rFonts w:ascii="Liberation Serif" w:hAnsi="Liberation Serif" w:cs="Liberation Serif"/>
          <w:sz w:val="28"/>
          <w:szCs w:val="28"/>
        </w:rPr>
        <w:t>Средняя группа.</w:t>
      </w:r>
    </w:p>
    <w:p w14:paraId="3AD5B1C4" w14:textId="49B70AEE" w:rsidR="004A078D" w:rsidRDefault="004A078D">
      <w:pPr>
        <w:rPr>
          <w:rFonts w:ascii="Liberation Serif" w:hAnsi="Liberation Serif" w:cs="Liberation Serif"/>
          <w:sz w:val="28"/>
          <w:szCs w:val="28"/>
        </w:rPr>
      </w:pPr>
      <w:r w:rsidRPr="004A078D">
        <w:rPr>
          <w:rFonts w:ascii="Liberation Serif" w:hAnsi="Liberation Serif" w:cs="Liberation Serif"/>
          <w:sz w:val="28"/>
          <w:szCs w:val="28"/>
        </w:rPr>
        <w:t>Тематическое планирование, в частности, неделя безопасности способствует погружению детей в тему</w:t>
      </w:r>
      <w:r>
        <w:rPr>
          <w:rFonts w:ascii="Liberation Serif" w:hAnsi="Liberation Serif" w:cs="Liberation Serif"/>
          <w:sz w:val="28"/>
          <w:szCs w:val="28"/>
        </w:rPr>
        <w:t>, а педагогу решать задачи обучения и воспитания комплексно, интегрируя разные виды детской деятельности, используя разнообразные формы и методы профилактики ДДТТ</w:t>
      </w:r>
    </w:p>
    <w:p w14:paraId="246000F0" w14:textId="32656B1B" w:rsidR="004A078D" w:rsidRDefault="004A078D" w:rsidP="004A078D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noProof/>
        </w:rPr>
        <w:drawing>
          <wp:inline distT="0" distB="0" distL="0" distR="0" wp14:anchorId="1F2BEABE" wp14:editId="4F5CE69F">
            <wp:extent cx="1714500" cy="228594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716" cy="231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0AC381" wp14:editId="5D6BC260">
            <wp:extent cx="1717040" cy="228932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134" cy="230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8254AA" wp14:editId="43F6C683">
            <wp:extent cx="1748751" cy="2331606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151" cy="234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36AFD" w14:textId="31A63E88" w:rsidR="004A078D" w:rsidRDefault="004A078D" w:rsidP="004A078D">
      <w:pPr>
        <w:pStyle w:val="a3"/>
        <w:jc w:val="center"/>
      </w:pPr>
      <w:r>
        <w:rPr>
          <w:noProof/>
        </w:rPr>
        <w:drawing>
          <wp:inline distT="0" distB="0" distL="0" distR="0" wp14:anchorId="09C8B33A" wp14:editId="1A52B06B">
            <wp:extent cx="2678949" cy="200914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91" cy="203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25A0FCF" wp14:editId="6BBA38B9">
            <wp:extent cx="2727211" cy="2045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574" cy="205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9A3D4" w14:textId="51B9A4C6" w:rsidR="004A078D" w:rsidRDefault="004A078D" w:rsidP="004A078D">
      <w:pPr>
        <w:pStyle w:val="a3"/>
        <w:jc w:val="center"/>
      </w:pPr>
      <w:r>
        <w:rPr>
          <w:noProof/>
        </w:rPr>
        <w:drawing>
          <wp:inline distT="0" distB="0" distL="0" distR="0" wp14:anchorId="076B0D8E" wp14:editId="6CB67F43">
            <wp:extent cx="2698728" cy="2023974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98" cy="203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F7941AF" wp14:editId="4C5344A6">
            <wp:extent cx="2717800" cy="2038277"/>
            <wp:effectExtent l="0" t="0" r="635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48" cy="205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170A5" w14:textId="3D28E23A" w:rsidR="004A078D" w:rsidRDefault="004A078D" w:rsidP="004A078D">
      <w:pPr>
        <w:pStyle w:val="a3"/>
      </w:pPr>
    </w:p>
    <w:p w14:paraId="43ED6760" w14:textId="6DE4D15D" w:rsidR="004A078D" w:rsidRDefault="004A078D" w:rsidP="004A078D">
      <w:pPr>
        <w:pStyle w:val="a3"/>
      </w:pPr>
    </w:p>
    <w:p w14:paraId="3DABB4F7" w14:textId="77777777" w:rsidR="004A078D" w:rsidRDefault="004A078D" w:rsidP="004A078D">
      <w:pPr>
        <w:pStyle w:val="a3"/>
      </w:pPr>
    </w:p>
    <w:p w14:paraId="49EC78A5" w14:textId="77777777" w:rsidR="004A078D" w:rsidRDefault="004A078D" w:rsidP="004A078D">
      <w:pPr>
        <w:pStyle w:val="a3"/>
      </w:pPr>
    </w:p>
    <w:p w14:paraId="741D2BAC" w14:textId="10CE2CCA" w:rsidR="004A078D" w:rsidRDefault="004A078D" w:rsidP="004A078D">
      <w:pPr>
        <w:pStyle w:val="a3"/>
      </w:pPr>
    </w:p>
    <w:p w14:paraId="5B9707F5" w14:textId="77777777" w:rsidR="004A078D" w:rsidRDefault="004A078D" w:rsidP="004A078D">
      <w:pPr>
        <w:pStyle w:val="a3"/>
      </w:pPr>
    </w:p>
    <w:p w14:paraId="0E2B2601" w14:textId="06B14914" w:rsidR="004A078D" w:rsidRPr="004A078D" w:rsidRDefault="004A078D">
      <w:pPr>
        <w:rPr>
          <w:rFonts w:ascii="Liberation Serif" w:hAnsi="Liberation Serif" w:cs="Liberation Serif"/>
          <w:sz w:val="28"/>
          <w:szCs w:val="28"/>
        </w:rPr>
      </w:pPr>
    </w:p>
    <w:sectPr w:rsidR="004A078D" w:rsidRPr="004A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4E"/>
    <w:rsid w:val="004A078D"/>
    <w:rsid w:val="00967C4E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84AD"/>
  <w15:chartTrackingRefBased/>
  <w15:docId w15:val="{6970BC55-329A-4013-9FDB-211A7AC1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2024-12-02T08:54:00Z</dcterms:created>
  <dcterms:modified xsi:type="dcterms:W3CDTF">2024-12-02T09:04:00Z</dcterms:modified>
</cp:coreProperties>
</file>